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73489" w14:textId="30EA6422"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b/>
          <w:bCs/>
          <w:color w:val="000000"/>
        </w:rPr>
        <w:t xml:space="preserve">Assignment 1: </w:t>
      </w:r>
      <w:r w:rsidRPr="004D57F6">
        <w:rPr>
          <w:rFonts w:ascii="Times New Roman" w:eastAsia="Times New Roman" w:hAnsi="Times New Roman" w:cs="Times New Roman"/>
          <w:color w:val="000000"/>
        </w:rPr>
        <w:t>write 500 words that respond to the following questions with your thoughts, ideas, and comments. This will be the foundation for future discussions by your classmates. Be substantive and clear, and use examples to reinforce your ideas.</w:t>
      </w:r>
    </w:p>
    <w:p w14:paraId="48504475" w14:textId="77777777" w:rsidR="004D57F6" w:rsidRDefault="00FB4801" w:rsidP="004D57F6">
      <w:pPr>
        <w:numPr>
          <w:ilvl w:val="0"/>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Discuss what </w:t>
      </w:r>
      <w:r w:rsidRPr="004D57F6">
        <w:rPr>
          <w:rFonts w:ascii="Times New Roman" w:eastAsia="Times New Roman" w:hAnsi="Times New Roman" w:cs="Times New Roman"/>
          <w:i/>
          <w:iCs/>
          <w:color w:val="000000"/>
        </w:rPr>
        <w:t>absorption</w:t>
      </w:r>
      <w:r w:rsidRPr="004D57F6">
        <w:rPr>
          <w:rFonts w:ascii="Times New Roman" w:eastAsia="Times New Roman" w:hAnsi="Times New Roman" w:cs="Times New Roman"/>
          <w:color w:val="000000"/>
        </w:rPr>
        <w:t>, </w:t>
      </w:r>
      <w:r w:rsidRPr="004D57F6">
        <w:rPr>
          <w:rFonts w:ascii="Times New Roman" w:eastAsia="Times New Roman" w:hAnsi="Times New Roman" w:cs="Times New Roman"/>
          <w:i/>
          <w:iCs/>
          <w:color w:val="000000"/>
        </w:rPr>
        <w:t>variables</w:t>
      </w:r>
      <w:r w:rsidRPr="004D57F6">
        <w:rPr>
          <w:rFonts w:ascii="Times New Roman" w:eastAsia="Times New Roman" w:hAnsi="Times New Roman" w:cs="Times New Roman"/>
          <w:color w:val="000000"/>
        </w:rPr>
        <w:t>, and </w:t>
      </w:r>
      <w:r w:rsidRPr="004D57F6">
        <w:rPr>
          <w:rFonts w:ascii="Times New Roman" w:eastAsia="Times New Roman" w:hAnsi="Times New Roman" w:cs="Times New Roman"/>
          <w:i/>
          <w:iCs/>
          <w:color w:val="000000"/>
        </w:rPr>
        <w:t>throughput costing </w:t>
      </w:r>
      <w:r w:rsidRPr="004D57F6">
        <w:rPr>
          <w:rFonts w:ascii="Times New Roman" w:eastAsia="Times New Roman" w:hAnsi="Times New Roman" w:cs="Times New Roman"/>
          <w:color w:val="000000"/>
        </w:rPr>
        <w:t>are.</w:t>
      </w:r>
    </w:p>
    <w:p w14:paraId="105464A4" w14:textId="4A5F2388"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000000"/>
        </w:rPr>
      </w:pPr>
      <w:r w:rsidRPr="004D57F6">
        <w:rPr>
          <w:rFonts w:ascii="Times New Roman" w:eastAsia="Times New Roman" w:hAnsi="Times New Roman" w:cs="Times New Roman"/>
        </w:rPr>
        <w:t xml:space="preserve">Absorption, variable, and throughput costing are different product costing techniques that are distinguished by their treatment of certain cost elements. Absorption costing is also known as full absorption costing method expenses all manufacturing costs as inventory or product costs (cost of goods sold). This is to means that this costing method reflects the idea that manufacturing/product costs and non-product/period costs ought to be separated on financial statements as it makes no distinction between fixed and variable costs. This technique is required by Generally Accepted Accounting Principles (GAAP). What makes this method of costing different from other costing methods is that it accounts for fixed manufacturing overhead like rent, amortization, and utility expenses. Fixed manufacturing overhead expenses are difficult to factor (computing the price per unit) in this method. </w:t>
      </w:r>
    </w:p>
    <w:p w14:paraId="7CD75013" w14:textId="77777777" w:rsidR="004D57F6" w:rsidRDefault="004D57F6" w:rsidP="004D57F6">
      <w:pPr>
        <w:spacing w:line="480" w:lineRule="auto"/>
        <w:ind w:firstLine="720"/>
        <w:rPr>
          <w:rFonts w:ascii="Times New Roman" w:eastAsia="Times New Roman" w:hAnsi="Times New Roman" w:cs="Times New Roman"/>
        </w:rPr>
      </w:pPr>
      <w:r w:rsidRPr="004D57F6">
        <w:rPr>
          <w:rFonts w:ascii="Times New Roman" w:eastAsia="Times New Roman" w:hAnsi="Times New Roman" w:cs="Times New Roman"/>
        </w:rPr>
        <w:t xml:space="preserve">Both variable and throughput costing methods are not GAAP. The variables costing technique product and non-product costs are divided into fixed costs and variable costs. This approach treats all fixed costs as period costs and variable costs as inventory costs. </w:t>
      </w:r>
    </w:p>
    <w:p w14:paraId="41861C2A" w14:textId="6B27EE6C"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rPr>
        <w:t xml:space="preserve">Throughput costing is an approach that considers all costs as period expenses except costs for direct materials. This technique is also referred to as super-variance costing. Direct material costs are treated as inventory costs and manufacturing costs as period costs. </w:t>
      </w:r>
    </w:p>
    <w:p w14:paraId="50F34FBF" w14:textId="03530121" w:rsidR="004D57F6" w:rsidRPr="004D57F6" w:rsidRDefault="004D57F6" w:rsidP="004D57F6">
      <w:pPr>
        <w:pStyle w:val="ListParagraph"/>
        <w:numPr>
          <w:ilvl w:val="0"/>
          <w:numId w:val="1"/>
        </w:numPr>
        <w:spacing w:line="480" w:lineRule="auto"/>
        <w:rPr>
          <w:rFonts w:ascii="Calibri" w:eastAsia="Times New Roman" w:hAnsi="Calibri" w:cs="Calibri"/>
        </w:rPr>
      </w:pPr>
      <w:r w:rsidRPr="004D57F6">
        <w:rPr>
          <w:rFonts w:ascii="Times New Roman" w:eastAsia="Times New Roman" w:hAnsi="Times New Roman" w:cs="Times New Roman"/>
          <w:sz w:val="14"/>
          <w:szCs w:val="14"/>
        </w:rPr>
        <w:t xml:space="preserve"> </w:t>
      </w:r>
      <w:r w:rsidRPr="004D57F6">
        <w:rPr>
          <w:rFonts w:ascii="Times New Roman" w:eastAsia="Times New Roman" w:hAnsi="Times New Roman" w:cs="Times New Roman"/>
        </w:rPr>
        <w:t>Determine when each would be used.</w:t>
      </w:r>
    </w:p>
    <w:p w14:paraId="21474015"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rPr>
        <w:lastRenderedPageBreak/>
        <w:t xml:space="preserve">The different costing methods are used on different occasions. Absorption costing is used when the costs associated with the manufacture of a particular commodity ought to be captured. This is a managerial accounting function that accounts for direct and indirect costs like direct materials cost, direct labor, insurance, rent, etc. Whenever preparing financial accounts, the absorption costing method is always used. Absorption costing is used in internal reporting to save costs. </w:t>
      </w:r>
    </w:p>
    <w:p w14:paraId="45723C79"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rPr>
        <w:t xml:space="preserve">Variable costing is mostly used when managers are trying to determine which products to offer and which to discontinue. In other words, the method is used to evaluate performance and for decision-making in internal reporting. This method helps a manager determine the overall costs of maintaining a unit of production rather than discontinuing using very small profits. Additionally, when the managers want to make a contribution margin income statement that gives an effective cost-volume-profit (CVP) analysis, variable costing provides the necessary information. </w:t>
      </w:r>
    </w:p>
    <w:p w14:paraId="4A86B570"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rPr>
        <w:t>The last method, throughput costing is used when establishing the maximum profit in the event of constraints in management accounting. In internal reporting, throughput costing is depended on for making short-term capacity decisions. </w:t>
      </w:r>
    </w:p>
    <w:p w14:paraId="2864CE5D" w14:textId="192EE791" w:rsidR="00FB4801" w:rsidRPr="004D57F6" w:rsidRDefault="00FB4801" w:rsidP="004D57F6">
      <w:pPr>
        <w:numPr>
          <w:ilvl w:val="0"/>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Provide an explanation and example of all three. </w:t>
      </w:r>
    </w:p>
    <w:p w14:paraId="10AC9BD2" w14:textId="1BDA52E1" w:rsidR="0078741B" w:rsidRPr="004D57F6" w:rsidRDefault="003776D9"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XYZ manufactured and sold a single product in 2016 and its costs were as follows: </w:t>
      </w:r>
    </w:p>
    <w:p w14:paraId="1F9E2B9B" w14:textId="77777777" w:rsidR="0025669A" w:rsidRPr="004D57F6" w:rsidRDefault="00BE2B9E" w:rsidP="004D57F6">
      <w:pPr>
        <w:pStyle w:val="ListParagraph"/>
        <w:numPr>
          <w:ilvl w:val="1"/>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Variable cost per unit –</w:t>
      </w:r>
    </w:p>
    <w:p w14:paraId="4ABCAF6C" w14:textId="43A2952E" w:rsidR="0025669A" w:rsidRPr="004D57F6" w:rsidRDefault="0025669A"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Direct materials cost = $ 30</w:t>
      </w:r>
    </w:p>
    <w:p w14:paraId="3F20FBFD" w14:textId="0FF980D3"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Direct labor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25</w:t>
      </w:r>
    </w:p>
    <w:p w14:paraId="34DD4021" w14:textId="186D4CD0"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Variable manufacturing overhead cost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15</w:t>
      </w:r>
      <w:bookmarkStart w:id="0" w:name="_GoBack"/>
      <w:bookmarkEnd w:id="0"/>
    </w:p>
    <w:p w14:paraId="2E3E1B61" w14:textId="34287ABD"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Variable selling and administrative cost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10</w:t>
      </w:r>
    </w:p>
    <w:p w14:paraId="5B4176AD" w14:textId="38EB408A" w:rsidR="00BE2B9E" w:rsidRPr="004D57F6" w:rsidRDefault="00BE2B9E" w:rsidP="004D57F6">
      <w:pPr>
        <w:pStyle w:val="ListParagraph"/>
        <w:numPr>
          <w:ilvl w:val="1"/>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Fixed costs </w:t>
      </w:r>
    </w:p>
    <w:p w14:paraId="4FBDA18B" w14:textId="7D90006D"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Manufacturing overhead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325,000</w:t>
      </w:r>
    </w:p>
    <w:p w14:paraId="11DEEDAA" w14:textId="5CBDEF3E"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Selling &amp; administrative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205,000</w:t>
      </w:r>
    </w:p>
    <w:p w14:paraId="08CBB3FE" w14:textId="4C8231EF"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65,000 units were produced, 55,000 units were sold at $100/unit. </w:t>
      </w:r>
    </w:p>
    <w:p w14:paraId="39C27D5C" w14:textId="754FFC99"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Product cost using absorption costing: </w:t>
      </w:r>
    </w:p>
    <w:p w14:paraId="189A730B" w14:textId="670C8D27"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ab/>
        <w:t>Direct materials + direct labor + Variable overhead + Fixed manufacturing overhead</w:t>
      </w:r>
    </w:p>
    <w:p w14:paraId="679009A7" w14:textId="0A28DD49"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ab/>
        <w:t>=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(30 + 25 + 15 + (325,000) / 65,000)</w:t>
      </w:r>
    </w:p>
    <w:p w14:paraId="3C990F53" w14:textId="45DEA9E7"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ab/>
        <w:t>=</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75</w:t>
      </w:r>
      <w:r w:rsidR="0025669A" w:rsidRPr="004D57F6">
        <w:rPr>
          <w:rFonts w:ascii="Times New Roman" w:eastAsia="Times New Roman" w:hAnsi="Times New Roman" w:cs="Times New Roman"/>
          <w:color w:val="000000"/>
        </w:rPr>
        <w:t xml:space="preserve"> units</w:t>
      </w:r>
    </w:p>
    <w:p w14:paraId="187B1B9A" w14:textId="77777777" w:rsidR="0025669A" w:rsidRPr="004D57F6" w:rsidRDefault="0025669A" w:rsidP="004D57F6">
      <w:pPr>
        <w:spacing w:before="100" w:beforeAutospacing="1" w:after="100" w:afterAutospacing="1" w:line="480" w:lineRule="auto"/>
        <w:rPr>
          <w:rFonts w:ascii="Times New Roman" w:eastAsia="Times New Roman" w:hAnsi="Times New Roman" w:cs="Times New Roman"/>
          <w:color w:val="000000"/>
        </w:rPr>
      </w:pPr>
    </w:p>
    <w:p w14:paraId="0883A0FE" w14:textId="5072406D"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________________________________________________</w:t>
      </w:r>
      <w:r w:rsidR="004D57F6">
        <w:rPr>
          <w:rFonts w:ascii="Times New Roman" w:eastAsia="Times New Roman" w:hAnsi="Times New Roman" w:cs="Times New Roman"/>
          <w:color w:val="000000"/>
        </w:rPr>
        <w:t>______________________________</w:t>
      </w:r>
    </w:p>
    <w:p w14:paraId="3EAA7FD0" w14:textId="3CC3D5F7"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p>
    <w:p w14:paraId="18EB9F43" w14:textId="551F6B70" w:rsidR="00FB4801" w:rsidRPr="004D57F6" w:rsidRDefault="00FB4801" w:rsidP="004D57F6">
      <w:pPr>
        <w:pStyle w:val="NormalWeb"/>
        <w:spacing w:line="480" w:lineRule="auto"/>
        <w:rPr>
          <w:color w:val="222222"/>
        </w:rPr>
      </w:pPr>
      <w:r w:rsidRPr="004D57F6">
        <w:rPr>
          <w:b/>
          <w:bCs/>
          <w:color w:val="000000"/>
        </w:rPr>
        <w:t>Assignment 2:</w:t>
      </w:r>
      <w:r w:rsidR="00DD53AC" w:rsidRPr="004D57F6">
        <w:rPr>
          <w:b/>
          <w:bCs/>
          <w:color w:val="000000"/>
        </w:rPr>
        <w:t xml:space="preserve"> IP</w:t>
      </w:r>
      <w:r w:rsidRPr="004D57F6">
        <w:rPr>
          <w:b/>
          <w:bCs/>
          <w:color w:val="000000"/>
        </w:rPr>
        <w:t xml:space="preserve"> </w:t>
      </w:r>
      <w:proofErr w:type="gramStart"/>
      <w:r w:rsidRPr="004D57F6">
        <w:rPr>
          <w:color w:val="222222"/>
        </w:rPr>
        <w:t>Develop</w:t>
      </w:r>
      <w:proofErr w:type="gramEnd"/>
      <w:r w:rsidRPr="004D57F6">
        <w:rPr>
          <w:color w:val="222222"/>
        </w:rPr>
        <w:t xml:space="preserve"> a company and determine what it will produce and sell. The requirement for this company is that it be a high-end, special-order type of manufactured product. Complete the following in a Word document of 1,000 words:</w:t>
      </w:r>
    </w:p>
    <w:p w14:paraId="22497B93" w14:textId="77777777" w:rsidR="00FB4801" w:rsidRPr="004D57F6" w:rsidRDefault="00FB4801" w:rsidP="004D57F6">
      <w:pPr>
        <w:numPr>
          <w:ilvl w:val="0"/>
          <w:numId w:val="2"/>
        </w:numPr>
        <w:spacing w:before="100" w:beforeAutospacing="1" w:after="100" w:afterAutospacing="1" w:line="480" w:lineRule="auto"/>
        <w:ind w:left="0"/>
        <w:rPr>
          <w:rFonts w:ascii="Times New Roman" w:eastAsia="Times New Roman" w:hAnsi="Times New Roman" w:cs="Times New Roman"/>
          <w:color w:val="222222"/>
        </w:rPr>
      </w:pPr>
      <w:r w:rsidRPr="004D57F6">
        <w:rPr>
          <w:rFonts w:ascii="Times New Roman" w:eastAsia="Times New Roman" w:hAnsi="Times New Roman" w:cs="Times New Roman"/>
          <w:color w:val="222222"/>
        </w:rPr>
        <w:t>Develop a list of inputs along with their associated costs, such as labor, materials, and overhead. You can research this information, make it up, or do a combination of both. Be specific as to costs. </w:t>
      </w:r>
    </w:p>
    <w:p w14:paraId="6BA8777A" w14:textId="0D48E428"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Costing techniques of the </w:t>
      </w:r>
      <w:r>
        <w:rPr>
          <w:rFonts w:ascii="Times New Roman" w:eastAsia="Times New Roman" w:hAnsi="Times New Roman" w:cs="Times New Roman"/>
          <w:color w:val="222222"/>
        </w:rPr>
        <w:t>ABC</w:t>
      </w:r>
      <w:r w:rsidRPr="004D57F6">
        <w:rPr>
          <w:rFonts w:ascii="Times New Roman" w:eastAsia="Times New Roman" w:hAnsi="Times New Roman" w:cs="Times New Roman"/>
          <w:color w:val="222222"/>
        </w:rPr>
        <w:t xml:space="preserve"> Company</w:t>
      </w:r>
    </w:p>
    <w:p w14:paraId="625226A6" w14:textId="77777777"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The company at hand, ABC deals with the development, manufacture, and sale of high-end digital cameras, a product that has a high demand when compared to other cameras in the market. Developed by an entrepreneur from the United States, the company product has an essential role in the film industry. </w:t>
      </w:r>
    </w:p>
    <w:p w14:paraId="6CB0577F" w14:textId="0FACB31D"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The basic inputs or the raw materials that are needed for the production of these cameras are essential contact image sensors and 3D scanners. The company has a staff of 15 workmen who are </w:t>
      </w:r>
      <w:r>
        <w:rPr>
          <w:rFonts w:ascii="Times New Roman" w:eastAsia="Times New Roman" w:hAnsi="Times New Roman" w:cs="Times New Roman"/>
          <w:color w:val="222222"/>
        </w:rPr>
        <w:t>trained</w:t>
      </w:r>
      <w:r w:rsidRPr="004D57F6">
        <w:rPr>
          <w:rFonts w:ascii="Times New Roman" w:eastAsia="Times New Roman" w:hAnsi="Times New Roman" w:cs="Times New Roman"/>
          <w:color w:val="222222"/>
        </w:rPr>
        <w:t xml:space="preserve"> to assist in the manufacture and development of the commodity. The company costs are as follows: the general cost of raw materials which is taken to be $12 per unit, cost of labor which is $15 percent per unit, and overhead cost which is $8 per unit. This makes the total cost of a unit of the company product to be $35. In this case, absorption costing has been used. </w:t>
      </w:r>
    </w:p>
    <w:tbl>
      <w:tblPr>
        <w:tblW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576"/>
      </w:tblGrid>
      <w:tr w:rsidR="004D57F6" w:rsidRPr="004D57F6" w14:paraId="0CE3FEBA" w14:textId="77777777" w:rsidTr="004D57F6">
        <w:trPr>
          <w:trHeight w:val="300"/>
        </w:trPr>
        <w:tc>
          <w:tcPr>
            <w:tcW w:w="5740" w:type="dxa"/>
            <w:gridSpan w:val="2"/>
            <w:shd w:val="clear" w:color="auto" w:fill="auto"/>
            <w:noWrap/>
            <w:vAlign w:val="bottom"/>
            <w:hideMark/>
          </w:tcPr>
          <w:p w14:paraId="383964FD" w14:textId="77777777"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000000"/>
              </w:rPr>
            </w:pPr>
            <w:r w:rsidRPr="004D57F6">
              <w:rPr>
                <w:rFonts w:ascii="Times New Roman" w:eastAsia="Times New Roman" w:hAnsi="Times New Roman" w:cs="Times New Roman"/>
                <w:color w:val="000000"/>
              </w:rPr>
              <w:t>High-end Camera Unit Production Cost</w:t>
            </w:r>
          </w:p>
        </w:tc>
      </w:tr>
      <w:tr w:rsidR="004D57F6" w:rsidRPr="004D57F6" w14:paraId="72D5CB24" w14:textId="77777777" w:rsidTr="004D57F6">
        <w:trPr>
          <w:trHeight w:val="300"/>
        </w:trPr>
        <w:tc>
          <w:tcPr>
            <w:tcW w:w="5740" w:type="dxa"/>
            <w:gridSpan w:val="2"/>
            <w:shd w:val="clear" w:color="auto" w:fill="auto"/>
            <w:noWrap/>
            <w:vAlign w:val="bottom"/>
            <w:hideMark/>
          </w:tcPr>
          <w:p w14:paraId="21AFDD9E" w14:textId="77777777"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Absorption costing Method </w:t>
            </w:r>
          </w:p>
        </w:tc>
      </w:tr>
      <w:tr w:rsidR="004D57F6" w:rsidRPr="004D57F6" w14:paraId="3D1166BF" w14:textId="77777777" w:rsidTr="004D57F6">
        <w:trPr>
          <w:trHeight w:val="300"/>
        </w:trPr>
        <w:tc>
          <w:tcPr>
            <w:tcW w:w="5260" w:type="dxa"/>
            <w:shd w:val="clear" w:color="auto" w:fill="auto"/>
            <w:noWrap/>
            <w:vAlign w:val="bottom"/>
            <w:hideMark/>
          </w:tcPr>
          <w:p w14:paraId="0EDF0EA1"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Direct materials </w:t>
            </w:r>
          </w:p>
        </w:tc>
        <w:tc>
          <w:tcPr>
            <w:tcW w:w="480" w:type="dxa"/>
            <w:shd w:val="clear" w:color="auto" w:fill="auto"/>
            <w:noWrap/>
            <w:vAlign w:val="bottom"/>
            <w:hideMark/>
          </w:tcPr>
          <w:p w14:paraId="1E40F55B" w14:textId="372E9D25"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$12</w:t>
            </w:r>
          </w:p>
        </w:tc>
      </w:tr>
      <w:tr w:rsidR="004D57F6" w:rsidRPr="004D57F6" w14:paraId="43559270" w14:textId="77777777" w:rsidTr="004D57F6">
        <w:trPr>
          <w:trHeight w:val="300"/>
        </w:trPr>
        <w:tc>
          <w:tcPr>
            <w:tcW w:w="5260" w:type="dxa"/>
            <w:shd w:val="clear" w:color="auto" w:fill="auto"/>
            <w:noWrap/>
            <w:vAlign w:val="bottom"/>
            <w:hideMark/>
          </w:tcPr>
          <w:p w14:paraId="5F9F7A30"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Direct Labor </w:t>
            </w:r>
          </w:p>
        </w:tc>
        <w:tc>
          <w:tcPr>
            <w:tcW w:w="480" w:type="dxa"/>
            <w:shd w:val="clear" w:color="auto" w:fill="auto"/>
            <w:noWrap/>
            <w:vAlign w:val="bottom"/>
            <w:hideMark/>
          </w:tcPr>
          <w:p w14:paraId="041F6440" w14:textId="5D984F7F"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$15</w:t>
            </w:r>
          </w:p>
        </w:tc>
      </w:tr>
      <w:tr w:rsidR="004D57F6" w:rsidRPr="004D57F6" w14:paraId="794543FA" w14:textId="77777777" w:rsidTr="004D57F6">
        <w:trPr>
          <w:trHeight w:val="300"/>
        </w:trPr>
        <w:tc>
          <w:tcPr>
            <w:tcW w:w="5260" w:type="dxa"/>
            <w:shd w:val="clear" w:color="auto" w:fill="auto"/>
            <w:noWrap/>
            <w:vAlign w:val="bottom"/>
            <w:hideMark/>
          </w:tcPr>
          <w:p w14:paraId="44DFAC74"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variable Manufacturing Overhead</w:t>
            </w:r>
          </w:p>
        </w:tc>
        <w:tc>
          <w:tcPr>
            <w:tcW w:w="480" w:type="dxa"/>
            <w:shd w:val="clear" w:color="auto" w:fill="auto"/>
            <w:noWrap/>
            <w:vAlign w:val="bottom"/>
            <w:hideMark/>
          </w:tcPr>
          <w:p w14:paraId="53E7A8D8" w14:textId="124F5E66"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$8</w:t>
            </w:r>
          </w:p>
        </w:tc>
      </w:tr>
      <w:tr w:rsidR="004D57F6" w:rsidRPr="004D57F6" w14:paraId="25806F07" w14:textId="77777777" w:rsidTr="004D57F6">
        <w:trPr>
          <w:trHeight w:val="300"/>
        </w:trPr>
        <w:tc>
          <w:tcPr>
            <w:tcW w:w="5260" w:type="dxa"/>
            <w:shd w:val="clear" w:color="auto" w:fill="auto"/>
            <w:noWrap/>
            <w:vAlign w:val="bottom"/>
            <w:hideMark/>
          </w:tcPr>
          <w:p w14:paraId="714DC208"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c>
          <w:tcPr>
            <w:tcW w:w="480" w:type="dxa"/>
            <w:shd w:val="clear" w:color="auto" w:fill="auto"/>
            <w:noWrap/>
            <w:vAlign w:val="bottom"/>
            <w:hideMark/>
          </w:tcPr>
          <w:p w14:paraId="4F19A29E"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r>
      <w:tr w:rsidR="004D57F6" w:rsidRPr="004D57F6" w14:paraId="3DC76F1A" w14:textId="77777777" w:rsidTr="004D57F6">
        <w:trPr>
          <w:trHeight w:val="300"/>
        </w:trPr>
        <w:tc>
          <w:tcPr>
            <w:tcW w:w="5260" w:type="dxa"/>
            <w:shd w:val="clear" w:color="auto" w:fill="auto"/>
            <w:noWrap/>
            <w:vAlign w:val="bottom"/>
            <w:hideMark/>
          </w:tcPr>
          <w:p w14:paraId="4B301B09"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Total Variable Production Cost </w:t>
            </w:r>
          </w:p>
        </w:tc>
        <w:tc>
          <w:tcPr>
            <w:tcW w:w="480" w:type="dxa"/>
            <w:shd w:val="clear" w:color="auto" w:fill="auto"/>
            <w:noWrap/>
            <w:vAlign w:val="bottom"/>
            <w:hideMark/>
          </w:tcPr>
          <w:p w14:paraId="0F8A0AA7" w14:textId="09E52D40"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$35</w:t>
            </w:r>
          </w:p>
        </w:tc>
      </w:tr>
      <w:tr w:rsidR="004D57F6" w:rsidRPr="004D57F6" w14:paraId="3BF933A0" w14:textId="77777777" w:rsidTr="004D57F6">
        <w:trPr>
          <w:trHeight w:val="300"/>
        </w:trPr>
        <w:tc>
          <w:tcPr>
            <w:tcW w:w="5260" w:type="dxa"/>
            <w:shd w:val="clear" w:color="auto" w:fill="auto"/>
            <w:noWrap/>
            <w:vAlign w:val="bottom"/>
            <w:hideMark/>
          </w:tcPr>
          <w:p w14:paraId="26FE0865"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Fixed Manufacturing Overhead</w:t>
            </w:r>
          </w:p>
        </w:tc>
        <w:tc>
          <w:tcPr>
            <w:tcW w:w="480" w:type="dxa"/>
            <w:shd w:val="clear" w:color="auto" w:fill="auto"/>
            <w:noWrap/>
            <w:vAlign w:val="bottom"/>
            <w:hideMark/>
          </w:tcPr>
          <w:p w14:paraId="7A94DD42" w14:textId="3859F541"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$15</w:t>
            </w:r>
          </w:p>
        </w:tc>
      </w:tr>
      <w:tr w:rsidR="004D57F6" w:rsidRPr="004D57F6" w14:paraId="1C2A68D4" w14:textId="77777777" w:rsidTr="004D57F6">
        <w:trPr>
          <w:trHeight w:val="300"/>
        </w:trPr>
        <w:tc>
          <w:tcPr>
            <w:tcW w:w="5260" w:type="dxa"/>
            <w:shd w:val="clear" w:color="auto" w:fill="auto"/>
            <w:noWrap/>
            <w:vAlign w:val="bottom"/>
            <w:hideMark/>
          </w:tcPr>
          <w:p w14:paraId="623E4455"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c>
          <w:tcPr>
            <w:tcW w:w="480" w:type="dxa"/>
            <w:shd w:val="clear" w:color="auto" w:fill="auto"/>
            <w:noWrap/>
            <w:vAlign w:val="bottom"/>
            <w:hideMark/>
          </w:tcPr>
          <w:p w14:paraId="09D06E76"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r>
      <w:tr w:rsidR="004D57F6" w:rsidRPr="004D57F6" w14:paraId="3E22A1EE" w14:textId="77777777" w:rsidTr="004D57F6">
        <w:trPr>
          <w:trHeight w:val="300"/>
        </w:trPr>
        <w:tc>
          <w:tcPr>
            <w:tcW w:w="5260" w:type="dxa"/>
            <w:shd w:val="clear" w:color="auto" w:fill="auto"/>
            <w:noWrap/>
            <w:vAlign w:val="bottom"/>
            <w:hideMark/>
          </w:tcPr>
          <w:p w14:paraId="22045D31"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Unit Cost of Production</w:t>
            </w:r>
          </w:p>
        </w:tc>
        <w:tc>
          <w:tcPr>
            <w:tcW w:w="480" w:type="dxa"/>
            <w:shd w:val="clear" w:color="auto" w:fill="auto"/>
            <w:noWrap/>
            <w:vAlign w:val="bottom"/>
            <w:hideMark/>
          </w:tcPr>
          <w:p w14:paraId="1C77E1EA" w14:textId="6E22857E"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$50</w:t>
            </w:r>
          </w:p>
        </w:tc>
      </w:tr>
    </w:tbl>
    <w:p w14:paraId="471B60A5" w14:textId="52DE0E20"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The total manufacturing cost of one unit is $50 and the desired or projected profit from a unit is estimated at $250 with an estimated selling price of $300 per camera. This is a 500 percent markup from wholesale price to retail price, i.e. ($50 * 500% = $250 + $50 = $250). </w:t>
      </w:r>
    </w:p>
    <w:tbl>
      <w:tblPr>
        <w:tblW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696"/>
      </w:tblGrid>
      <w:tr w:rsidR="004D57F6" w:rsidRPr="004D57F6" w14:paraId="76BE8E73" w14:textId="77777777" w:rsidTr="004D57F6">
        <w:trPr>
          <w:trHeight w:val="300"/>
        </w:trPr>
        <w:tc>
          <w:tcPr>
            <w:tcW w:w="5740" w:type="dxa"/>
            <w:gridSpan w:val="2"/>
            <w:shd w:val="clear" w:color="auto" w:fill="auto"/>
            <w:noWrap/>
            <w:vAlign w:val="bottom"/>
            <w:hideMark/>
          </w:tcPr>
          <w:p w14:paraId="2E6F167D" w14:textId="77777777"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Selling Price for a Unit </w:t>
            </w:r>
          </w:p>
        </w:tc>
      </w:tr>
      <w:tr w:rsidR="004D57F6" w:rsidRPr="004D57F6" w14:paraId="15A1CE9E" w14:textId="77777777" w:rsidTr="004D57F6">
        <w:trPr>
          <w:trHeight w:val="300"/>
        </w:trPr>
        <w:tc>
          <w:tcPr>
            <w:tcW w:w="5260" w:type="dxa"/>
            <w:shd w:val="clear" w:color="auto" w:fill="auto"/>
            <w:noWrap/>
            <w:vAlign w:val="bottom"/>
            <w:hideMark/>
          </w:tcPr>
          <w:p w14:paraId="076BD834"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Total Cost / unit </w:t>
            </w:r>
          </w:p>
        </w:tc>
        <w:tc>
          <w:tcPr>
            <w:tcW w:w="480" w:type="dxa"/>
            <w:shd w:val="clear" w:color="auto" w:fill="auto"/>
            <w:noWrap/>
            <w:vAlign w:val="bottom"/>
            <w:hideMark/>
          </w:tcPr>
          <w:p w14:paraId="4F51F145"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$50 </w:t>
            </w:r>
          </w:p>
        </w:tc>
      </w:tr>
      <w:tr w:rsidR="004D57F6" w:rsidRPr="004D57F6" w14:paraId="64650E59" w14:textId="77777777" w:rsidTr="004D57F6">
        <w:trPr>
          <w:trHeight w:val="300"/>
        </w:trPr>
        <w:tc>
          <w:tcPr>
            <w:tcW w:w="5260" w:type="dxa"/>
            <w:shd w:val="clear" w:color="auto" w:fill="auto"/>
            <w:noWrap/>
            <w:vAlign w:val="bottom"/>
            <w:hideMark/>
          </w:tcPr>
          <w:p w14:paraId="7B80421C"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Profit per unit </w:t>
            </w:r>
          </w:p>
        </w:tc>
        <w:tc>
          <w:tcPr>
            <w:tcW w:w="480" w:type="dxa"/>
            <w:shd w:val="clear" w:color="auto" w:fill="auto"/>
            <w:noWrap/>
            <w:vAlign w:val="bottom"/>
            <w:hideMark/>
          </w:tcPr>
          <w:p w14:paraId="02752DA7"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$250 </w:t>
            </w:r>
          </w:p>
        </w:tc>
      </w:tr>
      <w:tr w:rsidR="004D57F6" w:rsidRPr="004D57F6" w14:paraId="76F8EEA4" w14:textId="77777777" w:rsidTr="004D57F6">
        <w:trPr>
          <w:trHeight w:val="300"/>
        </w:trPr>
        <w:tc>
          <w:tcPr>
            <w:tcW w:w="5260" w:type="dxa"/>
            <w:shd w:val="clear" w:color="auto" w:fill="auto"/>
            <w:noWrap/>
            <w:vAlign w:val="bottom"/>
            <w:hideMark/>
          </w:tcPr>
          <w:p w14:paraId="13E44C65"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Selling Price for a Unit </w:t>
            </w:r>
          </w:p>
        </w:tc>
        <w:tc>
          <w:tcPr>
            <w:tcW w:w="480" w:type="dxa"/>
            <w:shd w:val="clear" w:color="auto" w:fill="auto"/>
            <w:noWrap/>
            <w:vAlign w:val="bottom"/>
            <w:hideMark/>
          </w:tcPr>
          <w:p w14:paraId="385383ED"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$300 </w:t>
            </w:r>
          </w:p>
        </w:tc>
      </w:tr>
    </w:tbl>
    <w:p w14:paraId="0CB46150" w14:textId="5EFA6C16"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A high-end camera manufactured by this company, therefore, sells at $300, a price that is market or industry relative. From the aforementioned cost details, the total cost that is required to manufacture a single camera is $50. The company’s profit targets are $250 for every single piece of camera. Most companies that manufacture high-end cameras like this company herein set their product prices within a range of $295 and $350. The price of $300 is market relative and it is consistent with the demand in the market and so it is competitive enough. The price mechanism of this company’s product is a good one and it complements the trend of the market and the competitiveness as well as the cost of producing the commodity. The goal of every company is to make worthwhile profits from its operations and so this price is good enough for this company as the profit margin is a good one. </w:t>
      </w:r>
    </w:p>
    <w:p w14:paraId="5A80BEB1" w14:textId="031A03D1"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ABC company projects making a sales revenue of $15,000 every month. To meet this sales revenue, the company needs to sell 50 cameras every month. The following table shows how the sell</w:t>
      </w:r>
      <w:r>
        <w:rPr>
          <w:rFonts w:ascii="Times New Roman" w:eastAsia="Times New Roman" w:hAnsi="Times New Roman" w:cs="Times New Roman"/>
          <w:color w:val="222222"/>
        </w:rPr>
        <w:t>ing</w:t>
      </w:r>
      <w:r w:rsidRPr="004D57F6">
        <w:rPr>
          <w:rFonts w:ascii="Times New Roman" w:eastAsia="Times New Roman" w:hAnsi="Times New Roman" w:cs="Times New Roman"/>
          <w:color w:val="222222"/>
        </w:rPr>
        <w:t xml:space="preserve"> price is calculated. </w:t>
      </w:r>
    </w:p>
    <w:tbl>
      <w:tblPr>
        <w:tblW w:w="5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1920"/>
      </w:tblGrid>
      <w:tr w:rsidR="004D57F6" w:rsidRPr="004D57F6" w14:paraId="52F378EC" w14:textId="77777777" w:rsidTr="004D57F6">
        <w:trPr>
          <w:trHeight w:val="300"/>
        </w:trPr>
        <w:tc>
          <w:tcPr>
            <w:tcW w:w="3340" w:type="dxa"/>
            <w:shd w:val="clear" w:color="auto" w:fill="auto"/>
            <w:noWrap/>
            <w:vAlign w:val="bottom"/>
            <w:hideMark/>
          </w:tcPr>
          <w:p w14:paraId="07C4D308"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Sales Price </w:t>
            </w:r>
          </w:p>
        </w:tc>
        <w:tc>
          <w:tcPr>
            <w:tcW w:w="1920" w:type="dxa"/>
            <w:shd w:val="clear" w:color="auto" w:fill="auto"/>
            <w:noWrap/>
            <w:vAlign w:val="bottom"/>
            <w:hideMark/>
          </w:tcPr>
          <w:p w14:paraId="24E07BA0"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$15,000 </w:t>
            </w:r>
          </w:p>
        </w:tc>
      </w:tr>
      <w:tr w:rsidR="004D57F6" w:rsidRPr="004D57F6" w14:paraId="7EE2C740" w14:textId="77777777" w:rsidTr="004D57F6">
        <w:trPr>
          <w:trHeight w:val="300"/>
        </w:trPr>
        <w:tc>
          <w:tcPr>
            <w:tcW w:w="3340" w:type="dxa"/>
            <w:shd w:val="clear" w:color="auto" w:fill="auto"/>
            <w:noWrap/>
            <w:vAlign w:val="bottom"/>
            <w:hideMark/>
          </w:tcPr>
          <w:p w14:paraId="6172E0BB"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Cost of materials </w:t>
            </w:r>
          </w:p>
        </w:tc>
        <w:tc>
          <w:tcPr>
            <w:tcW w:w="1920" w:type="dxa"/>
            <w:shd w:val="clear" w:color="auto" w:fill="auto"/>
            <w:noWrap/>
            <w:vAlign w:val="bottom"/>
            <w:hideMark/>
          </w:tcPr>
          <w:p w14:paraId="0F244E76"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$750 </w:t>
            </w:r>
          </w:p>
        </w:tc>
      </w:tr>
      <w:tr w:rsidR="004D57F6" w:rsidRPr="004D57F6" w14:paraId="117CCD8B" w14:textId="77777777" w:rsidTr="004D57F6">
        <w:trPr>
          <w:trHeight w:val="300"/>
        </w:trPr>
        <w:tc>
          <w:tcPr>
            <w:tcW w:w="3340" w:type="dxa"/>
            <w:shd w:val="clear" w:color="auto" w:fill="auto"/>
            <w:noWrap/>
            <w:vAlign w:val="bottom"/>
            <w:hideMark/>
          </w:tcPr>
          <w:p w14:paraId="5D02DFE7"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Labor Costs </w:t>
            </w:r>
          </w:p>
        </w:tc>
        <w:tc>
          <w:tcPr>
            <w:tcW w:w="1920" w:type="dxa"/>
            <w:shd w:val="clear" w:color="auto" w:fill="auto"/>
            <w:noWrap/>
            <w:vAlign w:val="bottom"/>
            <w:hideMark/>
          </w:tcPr>
          <w:p w14:paraId="52549249"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$1,050 </w:t>
            </w:r>
          </w:p>
        </w:tc>
      </w:tr>
      <w:tr w:rsidR="004D57F6" w:rsidRPr="004D57F6" w14:paraId="5F38BF18" w14:textId="77777777" w:rsidTr="004D57F6">
        <w:trPr>
          <w:trHeight w:val="300"/>
        </w:trPr>
        <w:tc>
          <w:tcPr>
            <w:tcW w:w="3340" w:type="dxa"/>
            <w:shd w:val="clear" w:color="auto" w:fill="auto"/>
            <w:noWrap/>
            <w:vAlign w:val="bottom"/>
            <w:hideMark/>
          </w:tcPr>
          <w:p w14:paraId="7BE60ADC"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Manufacturing Overhead</w:t>
            </w:r>
          </w:p>
        </w:tc>
        <w:tc>
          <w:tcPr>
            <w:tcW w:w="1920" w:type="dxa"/>
            <w:shd w:val="clear" w:color="auto" w:fill="auto"/>
            <w:noWrap/>
            <w:vAlign w:val="bottom"/>
            <w:hideMark/>
          </w:tcPr>
          <w:p w14:paraId="433B910F"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$700 </w:t>
            </w:r>
          </w:p>
        </w:tc>
      </w:tr>
      <w:tr w:rsidR="004D57F6" w:rsidRPr="004D57F6" w14:paraId="3792D795" w14:textId="77777777" w:rsidTr="004D57F6">
        <w:trPr>
          <w:trHeight w:val="300"/>
        </w:trPr>
        <w:tc>
          <w:tcPr>
            <w:tcW w:w="3340" w:type="dxa"/>
            <w:shd w:val="clear" w:color="auto" w:fill="auto"/>
            <w:noWrap/>
            <w:vAlign w:val="bottom"/>
            <w:hideMark/>
          </w:tcPr>
          <w:p w14:paraId="1F07E2F9"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p>
        </w:tc>
        <w:tc>
          <w:tcPr>
            <w:tcW w:w="1920" w:type="dxa"/>
            <w:shd w:val="clear" w:color="auto" w:fill="auto"/>
            <w:noWrap/>
            <w:vAlign w:val="bottom"/>
            <w:hideMark/>
          </w:tcPr>
          <w:p w14:paraId="0C9B297A"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r>
      <w:tr w:rsidR="004D57F6" w:rsidRPr="004D57F6" w14:paraId="6E2476A4" w14:textId="77777777" w:rsidTr="004D57F6">
        <w:trPr>
          <w:trHeight w:val="300"/>
        </w:trPr>
        <w:tc>
          <w:tcPr>
            <w:tcW w:w="3340" w:type="dxa"/>
            <w:shd w:val="clear" w:color="auto" w:fill="auto"/>
            <w:noWrap/>
            <w:vAlign w:val="bottom"/>
            <w:hideMark/>
          </w:tcPr>
          <w:p w14:paraId="176533B1"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Total cost of production</w:t>
            </w:r>
          </w:p>
        </w:tc>
        <w:tc>
          <w:tcPr>
            <w:tcW w:w="1920" w:type="dxa"/>
            <w:shd w:val="clear" w:color="auto" w:fill="auto"/>
            <w:noWrap/>
            <w:vAlign w:val="bottom"/>
            <w:hideMark/>
          </w:tcPr>
          <w:p w14:paraId="207CC87F"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$2,500 </w:t>
            </w:r>
          </w:p>
        </w:tc>
      </w:tr>
    </w:tbl>
    <w:p w14:paraId="02D745ED" w14:textId="399CAE9A"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Labor costs for the company’s workmen (15 of them) to produce the targeted 50 units ($15,000/$300) of the cameras are $1,050. The total costs of production of 50 units of the commodity are $2,500. From the calculations above, there is a clear basis for designing a selling price considering the individual costs of production and the other basic requirements. </w:t>
      </w:r>
    </w:p>
    <w:p w14:paraId="384D5CAE" w14:textId="77777777" w:rsidR="004D57F6" w:rsidRPr="004D57F6" w:rsidRDefault="004D57F6" w:rsidP="004D57F6">
      <w:pPr>
        <w:spacing w:line="480" w:lineRule="auto"/>
        <w:jc w:val="center"/>
        <w:rPr>
          <w:rFonts w:ascii="Calibri" w:eastAsia="Times New Roman" w:hAnsi="Calibri" w:cs="Calibri"/>
        </w:rPr>
      </w:pPr>
      <w:r w:rsidRPr="004D57F6">
        <w:rPr>
          <w:rFonts w:ascii="Times New Roman" w:eastAsia="Times New Roman" w:hAnsi="Times New Roman" w:cs="Times New Roman"/>
          <w:color w:val="222222"/>
        </w:rPr>
        <w:t>Costing Systems</w:t>
      </w:r>
    </w:p>
    <w:p w14:paraId="0AE96411"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color w:val="222222"/>
        </w:rPr>
        <w:t xml:space="preserve">The costing system that is suited ABC Company is the job-order costing system. This system of cost accounting collects up the costs of each job as described by Harrison et al., (2014). The specifications of the cameras that the company produces are high-end and are customized specifically to customer needs, this means that each job-order is unique. It gives the clients or customers the flexibility to order what works for them and this is why there are simple job-orders and complex ones as well. Direct, indirect, variable, and fixed costs – manufacturing costs will be discerned to each unit of production (Bright et al., 1992). Absorption costing distinguishes product costs and period costs in external reporting and this means that the company saves money. Absorption costing is a generally accepted accounting principle compliant. </w:t>
      </w:r>
      <w:proofErr w:type="spellStart"/>
      <w:r w:rsidRPr="004D57F6">
        <w:rPr>
          <w:rFonts w:ascii="Times New Roman" w:eastAsia="Times New Roman" w:hAnsi="Times New Roman" w:cs="Times New Roman"/>
          <w:color w:val="222222"/>
        </w:rPr>
        <w:t>Balakrishnan</w:t>
      </w:r>
      <w:proofErr w:type="spellEnd"/>
      <w:r w:rsidRPr="004D57F6">
        <w:rPr>
          <w:rFonts w:ascii="Times New Roman" w:eastAsia="Times New Roman" w:hAnsi="Times New Roman" w:cs="Times New Roman"/>
          <w:color w:val="222222"/>
        </w:rPr>
        <w:t xml:space="preserve">, </w:t>
      </w:r>
      <w:proofErr w:type="spellStart"/>
      <w:r w:rsidRPr="004D57F6">
        <w:rPr>
          <w:rFonts w:ascii="Times New Roman" w:eastAsia="Times New Roman" w:hAnsi="Times New Roman" w:cs="Times New Roman"/>
          <w:color w:val="222222"/>
        </w:rPr>
        <w:t>Sivaramakrishnan</w:t>
      </w:r>
      <w:proofErr w:type="spellEnd"/>
      <w:r w:rsidRPr="004D57F6">
        <w:rPr>
          <w:rFonts w:ascii="Times New Roman" w:eastAsia="Times New Roman" w:hAnsi="Times New Roman" w:cs="Times New Roman"/>
          <w:color w:val="222222"/>
        </w:rPr>
        <w:t xml:space="preserve">, &amp; Sprinkle (2008) indicates that absorption costing results in higher operating incomes, higher product cost per unit, and higher ending inventory. </w:t>
      </w:r>
    </w:p>
    <w:p w14:paraId="36B0A662"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color w:val="222222"/>
        </w:rPr>
        <w:t xml:space="preserve">Other costing systems like process costing, variable costing, activity-based costing, and throughput costing was not a good fit for ABC Company. Looking at the throughput costing, for instance, a method where direct costs of a unit are assigned to the product, it assigns only direct materials to a product and this lowers the cost of inventory and this means lesser profits at the end (Gosselin, 2006). Variable manufacturing overhead cost is factored in the income statement with indirect variable manufacturing costs and these are not included in the unit product cost. Direct labor is expensed in the current accounting period and so is the variable manufacturing. Besides throughput is used for internal reporting only and it is not a generally accepted accounting principle (Bright et al., 1992). </w:t>
      </w:r>
    </w:p>
    <w:p w14:paraId="31EBDF02"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color w:val="222222"/>
        </w:rPr>
        <w:t xml:space="preserve">Process costing assigns costs continuously-mass produced units that are produced through one or more processes. It is a costing method that is ideal for automobile companies and/or other products that use assembly line production process (Bright et al., 1992). Since ABC doesn’t use an assembly line or doesn’t produce identical products, process costing isn’t a suitable costing method. </w:t>
      </w:r>
    </w:p>
    <w:p w14:paraId="40D72EA9"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color w:val="222222"/>
        </w:rPr>
        <w:t xml:space="preserve">Variable costing separates variables costs and fixed costs. This method takes variable manufacturing overhead and variable manufacturing costs as the only costs of a unit of a product. Fixed costs are regarded as period costs and expensed in the current accounting period. The income statement includes all fixed costs for the purposes of internal reporting (Bright et al., 1992). The method is non-GAAP compliant and this means it can’t be used for external reporting. This method and the fore could still be used but not as “stand-alone” costing methods. </w:t>
      </w:r>
    </w:p>
    <w:p w14:paraId="1A25E88E" w14:textId="77777777" w:rsidR="004D57F6" w:rsidRPr="004D57F6" w:rsidRDefault="004D57F6" w:rsidP="004D57F6">
      <w:pPr>
        <w:spacing w:line="480" w:lineRule="auto"/>
        <w:jc w:val="center"/>
        <w:rPr>
          <w:rFonts w:ascii="Calibri" w:eastAsia="Times New Roman" w:hAnsi="Calibri" w:cs="Calibri"/>
        </w:rPr>
      </w:pPr>
      <w:r w:rsidRPr="004D57F6">
        <w:rPr>
          <w:rFonts w:ascii="Times New Roman" w:eastAsia="Times New Roman" w:hAnsi="Times New Roman" w:cs="Times New Roman"/>
          <w:color w:val="222222"/>
        </w:rPr>
        <w:t>Ethical considerations</w:t>
      </w:r>
    </w:p>
    <w:p w14:paraId="3B575D4A" w14:textId="77777777" w:rsidR="004D57F6" w:rsidRPr="004D57F6" w:rsidRDefault="004D57F6" w:rsidP="004D57F6">
      <w:pPr>
        <w:spacing w:line="480" w:lineRule="auto"/>
        <w:rPr>
          <w:rFonts w:ascii="Calibri" w:eastAsia="Times New Roman" w:hAnsi="Calibri" w:cs="Calibri"/>
        </w:rPr>
      </w:pPr>
      <w:r w:rsidRPr="004D57F6">
        <w:rPr>
          <w:rFonts w:ascii="Times New Roman" w:eastAsia="Times New Roman" w:hAnsi="Times New Roman" w:cs="Times New Roman"/>
          <w:color w:val="222222"/>
        </w:rPr>
        <w:t>            Absorption costing is a mechanism that is subject to manipulation as managers and accountant is prone to customizing production and sale levels that are void to make the company look more profitable. This is an ethical concern despite the fact that the practice is not illegal, industrially. There are also issues of conflict of interest where accountant could tend to upfront their interests at the expense of those of the company and unfair contact bidding where costs are manipulated to make investors or other stakeholders misrepresents that financial statements of the company. </w:t>
      </w:r>
    </w:p>
    <w:p w14:paraId="62ABB965"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70F44589"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661C7D8C"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6E094989"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7556F943"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24A58025"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7C31C834"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1CDA7F02"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2DF637A4" w14:textId="5D7167E6"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r w:rsidRPr="004D57F6">
        <w:rPr>
          <w:rFonts w:ascii="Times New Roman" w:eastAsia="Times New Roman" w:hAnsi="Times New Roman" w:cs="Times New Roman"/>
          <w:color w:val="222222"/>
        </w:rPr>
        <w:t>References</w:t>
      </w:r>
    </w:p>
    <w:p w14:paraId="59C14E0B" w14:textId="08F8FE41" w:rsidR="004D57F6" w:rsidRPr="004D57F6" w:rsidRDefault="004D57F6"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proofErr w:type="spellStart"/>
      <w:r w:rsidRPr="004D57F6">
        <w:rPr>
          <w:rFonts w:ascii="Times New Roman" w:hAnsi="Times New Roman" w:cs="Times New Roman"/>
          <w:color w:val="222222"/>
          <w:shd w:val="clear" w:color="auto" w:fill="FFFFFF"/>
        </w:rPr>
        <w:t>Balakrishnan</w:t>
      </w:r>
      <w:proofErr w:type="spellEnd"/>
      <w:r w:rsidRPr="004D57F6">
        <w:rPr>
          <w:rFonts w:ascii="Times New Roman" w:hAnsi="Times New Roman" w:cs="Times New Roman"/>
          <w:color w:val="222222"/>
          <w:shd w:val="clear" w:color="auto" w:fill="FFFFFF"/>
        </w:rPr>
        <w:t xml:space="preserve">, R., </w:t>
      </w:r>
      <w:proofErr w:type="spellStart"/>
      <w:r w:rsidRPr="004D57F6">
        <w:rPr>
          <w:rFonts w:ascii="Times New Roman" w:hAnsi="Times New Roman" w:cs="Times New Roman"/>
          <w:color w:val="222222"/>
          <w:shd w:val="clear" w:color="auto" w:fill="FFFFFF"/>
        </w:rPr>
        <w:t>Sivaramakrishnan</w:t>
      </w:r>
      <w:proofErr w:type="spellEnd"/>
      <w:r w:rsidRPr="004D57F6">
        <w:rPr>
          <w:rFonts w:ascii="Times New Roman" w:hAnsi="Times New Roman" w:cs="Times New Roman"/>
          <w:color w:val="222222"/>
          <w:shd w:val="clear" w:color="auto" w:fill="FFFFFF"/>
        </w:rPr>
        <w:t>, K., &amp; Sprinkle, G. (2008). </w:t>
      </w:r>
      <w:r w:rsidRPr="004D57F6">
        <w:rPr>
          <w:rFonts w:ascii="Times New Roman" w:hAnsi="Times New Roman" w:cs="Times New Roman"/>
          <w:i/>
          <w:iCs/>
          <w:color w:val="222222"/>
          <w:shd w:val="clear" w:color="auto" w:fill="FFFFFF"/>
        </w:rPr>
        <w:t>Managerial accounting</w:t>
      </w:r>
      <w:r w:rsidRPr="004D57F6">
        <w:rPr>
          <w:rFonts w:ascii="Times New Roman" w:hAnsi="Times New Roman" w:cs="Times New Roman"/>
          <w:color w:val="222222"/>
          <w:shd w:val="clear" w:color="auto" w:fill="FFFFFF"/>
        </w:rPr>
        <w:t>. John Wiley &amp; Sons.</w:t>
      </w:r>
    </w:p>
    <w:p w14:paraId="6FFB7459" w14:textId="7BFBDDB4" w:rsidR="004D57F6" w:rsidRPr="004D57F6" w:rsidRDefault="004D57F6"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r w:rsidRPr="004D57F6">
        <w:rPr>
          <w:rFonts w:ascii="Times New Roman" w:hAnsi="Times New Roman" w:cs="Times New Roman"/>
          <w:color w:val="222222"/>
          <w:shd w:val="clear" w:color="auto" w:fill="FFFFFF"/>
        </w:rPr>
        <w:t xml:space="preserve">Bright, J., Davies, R. E., </w:t>
      </w:r>
      <w:proofErr w:type="spellStart"/>
      <w:r w:rsidRPr="004D57F6">
        <w:rPr>
          <w:rFonts w:ascii="Times New Roman" w:hAnsi="Times New Roman" w:cs="Times New Roman"/>
          <w:color w:val="222222"/>
          <w:shd w:val="clear" w:color="auto" w:fill="FFFFFF"/>
        </w:rPr>
        <w:t>Downes</w:t>
      </w:r>
      <w:proofErr w:type="spellEnd"/>
      <w:r w:rsidRPr="004D57F6">
        <w:rPr>
          <w:rFonts w:ascii="Times New Roman" w:hAnsi="Times New Roman" w:cs="Times New Roman"/>
          <w:color w:val="222222"/>
          <w:shd w:val="clear" w:color="auto" w:fill="FFFFFF"/>
        </w:rPr>
        <w:t>, C. A., &amp; Sweeting, R. C. (1992). The deployment of costing techniques and practices: a UK study. </w:t>
      </w:r>
      <w:r w:rsidRPr="004D57F6">
        <w:rPr>
          <w:rFonts w:ascii="Times New Roman" w:hAnsi="Times New Roman" w:cs="Times New Roman"/>
          <w:i/>
          <w:iCs/>
          <w:color w:val="222222"/>
          <w:shd w:val="clear" w:color="auto" w:fill="FFFFFF"/>
        </w:rPr>
        <w:t>Management accounting research</w:t>
      </w:r>
      <w:r w:rsidRPr="004D57F6">
        <w:rPr>
          <w:rFonts w:ascii="Times New Roman" w:hAnsi="Times New Roman" w:cs="Times New Roman"/>
          <w:color w:val="222222"/>
          <w:shd w:val="clear" w:color="auto" w:fill="FFFFFF"/>
        </w:rPr>
        <w:t>, </w:t>
      </w:r>
      <w:r w:rsidRPr="004D57F6">
        <w:rPr>
          <w:rFonts w:ascii="Times New Roman" w:hAnsi="Times New Roman" w:cs="Times New Roman"/>
          <w:i/>
          <w:iCs/>
          <w:color w:val="222222"/>
          <w:shd w:val="clear" w:color="auto" w:fill="FFFFFF"/>
        </w:rPr>
        <w:t>3</w:t>
      </w:r>
      <w:r w:rsidRPr="004D57F6">
        <w:rPr>
          <w:rFonts w:ascii="Times New Roman" w:hAnsi="Times New Roman" w:cs="Times New Roman"/>
          <w:color w:val="222222"/>
          <w:shd w:val="clear" w:color="auto" w:fill="FFFFFF"/>
        </w:rPr>
        <w:t>(3), 201-211.</w:t>
      </w:r>
    </w:p>
    <w:p w14:paraId="08753E1A" w14:textId="4283C4A5" w:rsidR="004D57F6" w:rsidRPr="004D57F6" w:rsidRDefault="004D57F6"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r w:rsidRPr="004D57F6">
        <w:rPr>
          <w:rFonts w:ascii="Times New Roman" w:hAnsi="Times New Roman" w:cs="Times New Roman"/>
          <w:color w:val="222222"/>
          <w:shd w:val="clear" w:color="auto" w:fill="FFFFFF"/>
        </w:rPr>
        <w:t>Gosselin, M. (2006). A review of activity-based costing: technique, implementation, and consequences. </w:t>
      </w:r>
      <w:r w:rsidRPr="004D57F6">
        <w:rPr>
          <w:rFonts w:ascii="Times New Roman" w:hAnsi="Times New Roman" w:cs="Times New Roman"/>
          <w:i/>
          <w:iCs/>
          <w:color w:val="222222"/>
          <w:shd w:val="clear" w:color="auto" w:fill="FFFFFF"/>
        </w:rPr>
        <w:t>Handbooks of management accounting research</w:t>
      </w:r>
      <w:r w:rsidRPr="004D57F6">
        <w:rPr>
          <w:rFonts w:ascii="Times New Roman" w:hAnsi="Times New Roman" w:cs="Times New Roman"/>
          <w:color w:val="222222"/>
          <w:shd w:val="clear" w:color="auto" w:fill="FFFFFF"/>
        </w:rPr>
        <w:t>, </w:t>
      </w:r>
      <w:r w:rsidRPr="004D57F6">
        <w:rPr>
          <w:rFonts w:ascii="Times New Roman" w:hAnsi="Times New Roman" w:cs="Times New Roman"/>
          <w:i/>
          <w:iCs/>
          <w:color w:val="222222"/>
          <w:shd w:val="clear" w:color="auto" w:fill="FFFFFF"/>
        </w:rPr>
        <w:t>2</w:t>
      </w:r>
      <w:r w:rsidRPr="004D57F6">
        <w:rPr>
          <w:rFonts w:ascii="Times New Roman" w:hAnsi="Times New Roman" w:cs="Times New Roman"/>
          <w:color w:val="222222"/>
          <w:shd w:val="clear" w:color="auto" w:fill="FFFFFF"/>
        </w:rPr>
        <w:t>, 641-671.</w:t>
      </w:r>
    </w:p>
    <w:p w14:paraId="533EBEE1" w14:textId="41738B4C" w:rsidR="004D57F6" w:rsidRPr="004D57F6" w:rsidRDefault="004D57F6"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r w:rsidRPr="004D57F6">
        <w:rPr>
          <w:rFonts w:ascii="Times New Roman" w:hAnsi="Times New Roman" w:cs="Times New Roman"/>
          <w:color w:val="222222"/>
          <w:shd w:val="clear" w:color="auto" w:fill="FFFFFF"/>
        </w:rPr>
        <w:t xml:space="preserve">Harrison, W. T., </w:t>
      </w:r>
      <w:proofErr w:type="spellStart"/>
      <w:r w:rsidRPr="004D57F6">
        <w:rPr>
          <w:rFonts w:ascii="Times New Roman" w:hAnsi="Times New Roman" w:cs="Times New Roman"/>
          <w:color w:val="222222"/>
          <w:shd w:val="clear" w:color="auto" w:fill="FFFFFF"/>
        </w:rPr>
        <w:t>Horngren</w:t>
      </w:r>
      <w:proofErr w:type="spellEnd"/>
      <w:r w:rsidRPr="004D57F6">
        <w:rPr>
          <w:rFonts w:ascii="Times New Roman" w:hAnsi="Times New Roman" w:cs="Times New Roman"/>
          <w:color w:val="222222"/>
          <w:shd w:val="clear" w:color="auto" w:fill="FFFFFF"/>
        </w:rPr>
        <w:t xml:space="preserve">, C. T., Thomas, C. B., &amp; </w:t>
      </w:r>
      <w:proofErr w:type="spellStart"/>
      <w:r w:rsidRPr="004D57F6">
        <w:rPr>
          <w:rFonts w:ascii="Times New Roman" w:hAnsi="Times New Roman" w:cs="Times New Roman"/>
          <w:color w:val="222222"/>
          <w:shd w:val="clear" w:color="auto" w:fill="FFFFFF"/>
        </w:rPr>
        <w:t>Suwardy</w:t>
      </w:r>
      <w:proofErr w:type="spellEnd"/>
      <w:r w:rsidRPr="004D57F6">
        <w:rPr>
          <w:rFonts w:ascii="Times New Roman" w:hAnsi="Times New Roman" w:cs="Times New Roman"/>
          <w:color w:val="222222"/>
          <w:shd w:val="clear" w:color="auto" w:fill="FFFFFF"/>
        </w:rPr>
        <w:t>, T. (2014). Financial accounting: international financial reporting standards.</w:t>
      </w:r>
    </w:p>
    <w:p w14:paraId="08B3ACDE"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222222"/>
        </w:rPr>
      </w:pPr>
    </w:p>
    <w:p w14:paraId="171F7FF5" w14:textId="77777777" w:rsidR="00FB4801" w:rsidRPr="004D57F6" w:rsidRDefault="00FB4801" w:rsidP="004D57F6">
      <w:pPr>
        <w:spacing w:before="100" w:beforeAutospacing="1" w:after="100" w:afterAutospacing="1" w:line="480" w:lineRule="auto"/>
        <w:rPr>
          <w:rFonts w:ascii="Times New Roman" w:eastAsia="Times New Roman" w:hAnsi="Times New Roman" w:cs="Times New Roman"/>
        </w:rPr>
      </w:pPr>
    </w:p>
    <w:p w14:paraId="2D3AAD7F" w14:textId="2E7C9739" w:rsidR="00FB4801" w:rsidRPr="004D57F6" w:rsidRDefault="00FB4801" w:rsidP="004D57F6">
      <w:pPr>
        <w:spacing w:before="100" w:beforeAutospacing="1" w:after="100" w:afterAutospacing="1" w:line="480" w:lineRule="auto"/>
        <w:rPr>
          <w:rFonts w:ascii="Times New Roman" w:eastAsia="Times New Roman" w:hAnsi="Times New Roman" w:cs="Times New Roman"/>
          <w:b/>
          <w:bCs/>
          <w:color w:val="000000"/>
        </w:rPr>
      </w:pPr>
    </w:p>
    <w:p w14:paraId="48577822" w14:textId="3F1EB0F0"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p>
    <w:p w14:paraId="42F46EAB" w14:textId="5EA899D9"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p>
    <w:p w14:paraId="2877A4EC" w14:textId="77777777" w:rsidR="00FB4801" w:rsidRPr="004D57F6" w:rsidRDefault="00FB4801" w:rsidP="004D57F6">
      <w:pPr>
        <w:spacing w:before="100" w:beforeAutospacing="1" w:after="100" w:afterAutospacing="1" w:line="480" w:lineRule="auto"/>
        <w:rPr>
          <w:rFonts w:ascii="Times New Roman" w:eastAsia="Times New Roman" w:hAnsi="Times New Roman" w:cs="Times New Roman"/>
        </w:rPr>
      </w:pPr>
    </w:p>
    <w:p w14:paraId="110F9B77" w14:textId="77777777" w:rsidR="00FB4801" w:rsidRPr="004D57F6" w:rsidRDefault="00FB4801" w:rsidP="004D57F6">
      <w:pPr>
        <w:spacing w:before="100" w:beforeAutospacing="1" w:after="100" w:afterAutospacing="1" w:line="480" w:lineRule="auto"/>
        <w:rPr>
          <w:rFonts w:ascii="Times New Roman" w:hAnsi="Times New Roman" w:cs="Times New Roman"/>
        </w:rPr>
      </w:pPr>
    </w:p>
    <w:sectPr w:rsidR="00FB4801" w:rsidRPr="004D5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44E50"/>
    <w:multiLevelType w:val="multilevel"/>
    <w:tmpl w:val="1B5E5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45C8E"/>
    <w:multiLevelType w:val="multilevel"/>
    <w:tmpl w:val="A0D481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01"/>
    <w:rsid w:val="000112FF"/>
    <w:rsid w:val="001076F5"/>
    <w:rsid w:val="00142FD8"/>
    <w:rsid w:val="0025669A"/>
    <w:rsid w:val="00312E0E"/>
    <w:rsid w:val="00316B11"/>
    <w:rsid w:val="003776D9"/>
    <w:rsid w:val="004D57F6"/>
    <w:rsid w:val="00545FCE"/>
    <w:rsid w:val="00585033"/>
    <w:rsid w:val="00681B27"/>
    <w:rsid w:val="00684F6F"/>
    <w:rsid w:val="0075081A"/>
    <w:rsid w:val="0078741B"/>
    <w:rsid w:val="007B5F86"/>
    <w:rsid w:val="008035FE"/>
    <w:rsid w:val="008D477F"/>
    <w:rsid w:val="009A7F25"/>
    <w:rsid w:val="009C3DEB"/>
    <w:rsid w:val="00AB4226"/>
    <w:rsid w:val="00AE7A83"/>
    <w:rsid w:val="00BE2B9E"/>
    <w:rsid w:val="00BF2A39"/>
    <w:rsid w:val="00C355A9"/>
    <w:rsid w:val="00DD53AC"/>
    <w:rsid w:val="00FB4801"/>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995D"/>
  <w15:chartTrackingRefBased/>
  <w15:docId w15:val="{DE4E9711-A0CF-41D8-8B08-0862EF4A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80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B4801"/>
    <w:rPr>
      <w:b/>
      <w:bCs/>
    </w:rPr>
  </w:style>
  <w:style w:type="character" w:customStyle="1" w:styleId="apple-converted-space">
    <w:name w:val="apple-converted-space"/>
    <w:basedOn w:val="DefaultParagraphFont"/>
    <w:rsid w:val="00FB4801"/>
  </w:style>
  <w:style w:type="character" w:styleId="Emphasis">
    <w:name w:val="Emphasis"/>
    <w:basedOn w:val="DefaultParagraphFont"/>
    <w:uiPriority w:val="20"/>
    <w:qFormat/>
    <w:rsid w:val="00FB4801"/>
    <w:rPr>
      <w:i/>
      <w:iCs/>
    </w:rPr>
  </w:style>
  <w:style w:type="paragraph" w:styleId="ListParagraph">
    <w:name w:val="List Paragraph"/>
    <w:basedOn w:val="Normal"/>
    <w:uiPriority w:val="34"/>
    <w:qFormat/>
    <w:rsid w:val="00BE2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7011">
      <w:bodyDiv w:val="1"/>
      <w:marLeft w:val="0"/>
      <w:marRight w:val="0"/>
      <w:marTop w:val="0"/>
      <w:marBottom w:val="0"/>
      <w:divBdr>
        <w:top w:val="none" w:sz="0" w:space="0" w:color="auto"/>
        <w:left w:val="none" w:sz="0" w:space="0" w:color="auto"/>
        <w:bottom w:val="none" w:sz="0" w:space="0" w:color="auto"/>
        <w:right w:val="none" w:sz="0" w:space="0" w:color="auto"/>
      </w:divBdr>
    </w:div>
    <w:div w:id="191766014">
      <w:bodyDiv w:val="1"/>
      <w:marLeft w:val="0"/>
      <w:marRight w:val="0"/>
      <w:marTop w:val="0"/>
      <w:marBottom w:val="0"/>
      <w:divBdr>
        <w:top w:val="none" w:sz="0" w:space="0" w:color="auto"/>
        <w:left w:val="none" w:sz="0" w:space="0" w:color="auto"/>
        <w:bottom w:val="none" w:sz="0" w:space="0" w:color="auto"/>
        <w:right w:val="none" w:sz="0" w:space="0" w:color="auto"/>
      </w:divBdr>
    </w:div>
    <w:div w:id="266742271">
      <w:bodyDiv w:val="1"/>
      <w:marLeft w:val="0"/>
      <w:marRight w:val="0"/>
      <w:marTop w:val="0"/>
      <w:marBottom w:val="0"/>
      <w:divBdr>
        <w:top w:val="none" w:sz="0" w:space="0" w:color="auto"/>
        <w:left w:val="none" w:sz="0" w:space="0" w:color="auto"/>
        <w:bottom w:val="none" w:sz="0" w:space="0" w:color="auto"/>
        <w:right w:val="none" w:sz="0" w:space="0" w:color="auto"/>
      </w:divBdr>
    </w:div>
    <w:div w:id="389153920">
      <w:bodyDiv w:val="1"/>
      <w:marLeft w:val="0"/>
      <w:marRight w:val="0"/>
      <w:marTop w:val="0"/>
      <w:marBottom w:val="0"/>
      <w:divBdr>
        <w:top w:val="none" w:sz="0" w:space="0" w:color="auto"/>
        <w:left w:val="none" w:sz="0" w:space="0" w:color="auto"/>
        <w:bottom w:val="none" w:sz="0" w:space="0" w:color="auto"/>
        <w:right w:val="none" w:sz="0" w:space="0" w:color="auto"/>
      </w:divBdr>
    </w:div>
    <w:div w:id="680201753">
      <w:bodyDiv w:val="1"/>
      <w:marLeft w:val="0"/>
      <w:marRight w:val="0"/>
      <w:marTop w:val="0"/>
      <w:marBottom w:val="0"/>
      <w:divBdr>
        <w:top w:val="none" w:sz="0" w:space="0" w:color="auto"/>
        <w:left w:val="none" w:sz="0" w:space="0" w:color="auto"/>
        <w:bottom w:val="none" w:sz="0" w:space="0" w:color="auto"/>
        <w:right w:val="none" w:sz="0" w:space="0" w:color="auto"/>
      </w:divBdr>
    </w:div>
    <w:div w:id="1331101986">
      <w:bodyDiv w:val="1"/>
      <w:marLeft w:val="0"/>
      <w:marRight w:val="0"/>
      <w:marTop w:val="0"/>
      <w:marBottom w:val="0"/>
      <w:divBdr>
        <w:top w:val="none" w:sz="0" w:space="0" w:color="auto"/>
        <w:left w:val="none" w:sz="0" w:space="0" w:color="auto"/>
        <w:bottom w:val="none" w:sz="0" w:space="0" w:color="auto"/>
        <w:right w:val="none" w:sz="0" w:space="0" w:color="auto"/>
      </w:divBdr>
    </w:div>
    <w:div w:id="1607082291">
      <w:bodyDiv w:val="1"/>
      <w:marLeft w:val="0"/>
      <w:marRight w:val="0"/>
      <w:marTop w:val="0"/>
      <w:marBottom w:val="0"/>
      <w:divBdr>
        <w:top w:val="none" w:sz="0" w:space="0" w:color="auto"/>
        <w:left w:val="none" w:sz="0" w:space="0" w:color="auto"/>
        <w:bottom w:val="none" w:sz="0" w:space="0" w:color="auto"/>
        <w:right w:val="none" w:sz="0" w:space="0" w:color="auto"/>
      </w:divBdr>
    </w:div>
    <w:div w:id="190965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4</cp:revision>
  <dcterms:created xsi:type="dcterms:W3CDTF">2021-03-16T12:56:00Z</dcterms:created>
  <dcterms:modified xsi:type="dcterms:W3CDTF">2021-03-16T12:56:00Z</dcterms:modified>
</cp:coreProperties>
</file>